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FD995" w14:textId="54BB7EBE" w:rsidR="00776910" w:rsidRDefault="00EC6493" w:rsidP="005B5833">
      <w:pPr>
        <w:jc w:val="both"/>
      </w:pPr>
      <w:bookmarkStart w:id="0" w:name="_GoBack"/>
      <w:bookmarkEnd w:id="0"/>
      <w:r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A847F51" wp14:editId="0A917248">
            <wp:simplePos x="0" y="0"/>
            <wp:positionH relativeFrom="column">
              <wp:posOffset>2241550</wp:posOffset>
            </wp:positionH>
            <wp:positionV relativeFrom="paragraph">
              <wp:posOffset>290830</wp:posOffset>
            </wp:positionV>
            <wp:extent cx="1590675" cy="650875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e-INRA-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6493">
        <w:rPr>
          <w:b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5DAA4AE" wp14:editId="3B19A361">
            <wp:simplePos x="0" y="0"/>
            <wp:positionH relativeFrom="column">
              <wp:posOffset>4662805</wp:posOffset>
            </wp:positionH>
            <wp:positionV relativeFrom="paragraph">
              <wp:posOffset>7620</wp:posOffset>
            </wp:positionV>
            <wp:extent cx="1043940" cy="1043940"/>
            <wp:effectExtent l="0" t="0" r="3810" b="3810"/>
            <wp:wrapTight wrapText="bothSides">
              <wp:wrapPolygon edited="0">
                <wp:start x="0" y="0"/>
                <wp:lineTo x="0" y="21285"/>
                <wp:lineTo x="21285" y="21285"/>
                <wp:lineTo x="21285" y="0"/>
                <wp:lineTo x="0" y="0"/>
              </wp:wrapPolygon>
            </wp:wrapTight>
            <wp:docPr id="3" name="Image 3" descr="\\idul.dc.ulaval.ca\DC_Documents\idul\aaste\Bureau\CNRS fil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dul.dc.ulaval.ca\DC_Documents\idul\aaste\Bureau\CNRS filai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2AF94E" w14:textId="0097A5AD" w:rsidR="0011260D" w:rsidRDefault="0011260D" w:rsidP="00C45336">
      <w:pPr>
        <w:rPr>
          <w:b/>
        </w:rPr>
      </w:pPr>
      <w:r w:rsidRPr="0011260D">
        <w:rPr>
          <w:b/>
          <w:noProof/>
          <w:lang w:eastAsia="fr-FR"/>
        </w:rPr>
        <w:drawing>
          <wp:inline distT="0" distB="0" distL="0" distR="0" wp14:anchorId="0C5CDFB6" wp14:editId="61FF097B">
            <wp:extent cx="1752600" cy="731520"/>
            <wp:effectExtent l="0" t="0" r="0" b="0"/>
            <wp:docPr id="1" name="Image 1" descr="Z:\dc-dscrm-partage\Relations médias\Photos officielles et logo\Logos et Haute direction\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c-dscrm-partage\Relations médias\Photos officielles et logo\Logos et Haute direction\U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4268">
        <w:rPr>
          <w:b/>
        </w:rPr>
        <w:t xml:space="preserve">  </w:t>
      </w:r>
    </w:p>
    <w:p w14:paraId="54E86048" w14:textId="185BFBF9" w:rsidR="004A32CC" w:rsidRDefault="004A32CC" w:rsidP="00C45336">
      <w:pPr>
        <w:jc w:val="right"/>
        <w:rPr>
          <w:b/>
          <w:sz w:val="24"/>
          <w:szCs w:val="24"/>
        </w:rPr>
      </w:pPr>
    </w:p>
    <w:p w14:paraId="44AAE673" w14:textId="36B18FDA" w:rsidR="00776910" w:rsidRPr="00C45336" w:rsidRDefault="0011260D" w:rsidP="00C45336">
      <w:pPr>
        <w:jc w:val="right"/>
        <w:rPr>
          <w:sz w:val="24"/>
          <w:szCs w:val="24"/>
        </w:rPr>
      </w:pPr>
      <w:r w:rsidRPr="00C45336">
        <w:rPr>
          <w:b/>
          <w:sz w:val="24"/>
          <w:szCs w:val="24"/>
        </w:rPr>
        <w:t>COMMUNIQUÉ</w:t>
      </w:r>
      <w:r w:rsidRPr="00C45336">
        <w:rPr>
          <w:sz w:val="24"/>
          <w:szCs w:val="24"/>
        </w:rPr>
        <w:br/>
      </w:r>
      <w:r w:rsidRPr="00C45336">
        <w:rPr>
          <w:b/>
          <w:sz w:val="24"/>
          <w:szCs w:val="24"/>
        </w:rPr>
        <w:t>Pour diffusion immédiate</w:t>
      </w:r>
    </w:p>
    <w:p w14:paraId="6B579DB2" w14:textId="77777777" w:rsidR="00776910" w:rsidRPr="00C45336" w:rsidRDefault="00BF4F28" w:rsidP="00C45336">
      <w:pPr>
        <w:jc w:val="center"/>
        <w:rPr>
          <w:b/>
          <w:sz w:val="32"/>
          <w:szCs w:val="28"/>
        </w:rPr>
      </w:pPr>
      <w:r w:rsidRPr="00C45336">
        <w:rPr>
          <w:b/>
          <w:sz w:val="32"/>
          <w:szCs w:val="28"/>
        </w:rPr>
        <w:t xml:space="preserve">La </w:t>
      </w:r>
      <w:r w:rsidR="002B6131" w:rsidRPr="00C45336">
        <w:rPr>
          <w:b/>
          <w:sz w:val="32"/>
          <w:szCs w:val="28"/>
        </w:rPr>
        <w:t xml:space="preserve">nutrition du cerveau </w:t>
      </w:r>
      <w:r w:rsidRPr="00C45336">
        <w:rPr>
          <w:b/>
          <w:sz w:val="32"/>
          <w:szCs w:val="28"/>
        </w:rPr>
        <w:t xml:space="preserve">au cœur du réseau scientifique international </w:t>
      </w:r>
      <w:r w:rsidRPr="00C45336">
        <w:rPr>
          <w:b/>
          <w:i/>
          <w:sz w:val="32"/>
          <w:szCs w:val="28"/>
        </w:rPr>
        <w:t>Food4BrainHealth</w:t>
      </w:r>
    </w:p>
    <w:p w14:paraId="1B49A04A" w14:textId="19B02A1B" w:rsidR="002B6131" w:rsidRPr="00C45336" w:rsidRDefault="0011260D" w:rsidP="00C45336">
      <w:pPr>
        <w:spacing w:line="276" w:lineRule="auto"/>
        <w:rPr>
          <w:sz w:val="24"/>
          <w:szCs w:val="24"/>
          <w:lang w:val="fr-CA"/>
        </w:rPr>
      </w:pPr>
      <w:r w:rsidRPr="00C45336">
        <w:rPr>
          <w:b/>
          <w:sz w:val="24"/>
          <w:szCs w:val="24"/>
        </w:rPr>
        <w:t>Paris, le 1</w:t>
      </w:r>
      <w:r w:rsidR="005322C5">
        <w:rPr>
          <w:b/>
          <w:sz w:val="24"/>
          <w:szCs w:val="24"/>
        </w:rPr>
        <w:t>8</w:t>
      </w:r>
      <w:r w:rsidRPr="00C45336">
        <w:rPr>
          <w:b/>
          <w:sz w:val="24"/>
          <w:szCs w:val="24"/>
        </w:rPr>
        <w:t xml:space="preserve"> décembre 2018</w:t>
      </w:r>
      <w:r w:rsidRPr="00C45336">
        <w:rPr>
          <w:sz w:val="24"/>
          <w:szCs w:val="24"/>
        </w:rPr>
        <w:t xml:space="preserve"> – </w:t>
      </w:r>
      <w:r w:rsidR="002B6131" w:rsidRPr="00C45336">
        <w:rPr>
          <w:sz w:val="24"/>
          <w:szCs w:val="24"/>
        </w:rPr>
        <w:t xml:space="preserve">Fruit d’une collaboration riche depuis plusieurs années entre des équipes de recherche </w:t>
      </w:r>
      <w:r w:rsidR="00BF4F28" w:rsidRPr="00C45336">
        <w:rPr>
          <w:sz w:val="24"/>
          <w:szCs w:val="24"/>
        </w:rPr>
        <w:t>cana</w:t>
      </w:r>
      <w:r w:rsidR="002B6131" w:rsidRPr="00C45336">
        <w:rPr>
          <w:sz w:val="24"/>
          <w:szCs w:val="24"/>
        </w:rPr>
        <w:t xml:space="preserve">diennes et françaises, </w:t>
      </w:r>
      <w:r w:rsidR="00BF4F28" w:rsidRPr="00C45336">
        <w:rPr>
          <w:sz w:val="24"/>
          <w:szCs w:val="24"/>
        </w:rPr>
        <w:t xml:space="preserve">treize partenaires </w:t>
      </w:r>
      <w:r w:rsidR="00965174" w:rsidRPr="00C45336">
        <w:rPr>
          <w:sz w:val="24"/>
          <w:szCs w:val="24"/>
        </w:rPr>
        <w:t>institutionnels</w:t>
      </w:r>
      <w:r w:rsidR="009857F9">
        <w:rPr>
          <w:sz w:val="24"/>
          <w:szCs w:val="24"/>
        </w:rPr>
        <w:t>,</w:t>
      </w:r>
      <w:r w:rsidR="00965174" w:rsidRPr="00C45336">
        <w:rPr>
          <w:sz w:val="24"/>
          <w:szCs w:val="24"/>
        </w:rPr>
        <w:t xml:space="preserve"> </w:t>
      </w:r>
      <w:r w:rsidR="00BF4F28" w:rsidRPr="00C45336">
        <w:rPr>
          <w:sz w:val="24"/>
          <w:szCs w:val="24"/>
        </w:rPr>
        <w:t xml:space="preserve">provenant </w:t>
      </w:r>
      <w:r w:rsidR="00965174" w:rsidRPr="00C45336">
        <w:rPr>
          <w:sz w:val="24"/>
          <w:szCs w:val="24"/>
        </w:rPr>
        <w:t>d</w:t>
      </w:r>
      <w:r w:rsidR="00BF4F28" w:rsidRPr="00C45336">
        <w:rPr>
          <w:sz w:val="24"/>
          <w:szCs w:val="24"/>
        </w:rPr>
        <w:t>u Canada</w:t>
      </w:r>
      <w:r w:rsidR="00965174" w:rsidRPr="00C45336">
        <w:rPr>
          <w:sz w:val="24"/>
          <w:szCs w:val="24"/>
        </w:rPr>
        <w:t xml:space="preserve"> et de la France</w:t>
      </w:r>
      <w:r w:rsidR="009971A3">
        <w:rPr>
          <w:sz w:val="24"/>
          <w:szCs w:val="24"/>
        </w:rPr>
        <w:t>,</w:t>
      </w:r>
      <w:r w:rsidR="00F71EE8" w:rsidRPr="00C45336">
        <w:rPr>
          <w:sz w:val="24"/>
          <w:szCs w:val="24"/>
          <w:lang w:val="fr-CA"/>
        </w:rPr>
        <w:t xml:space="preserve"> </w:t>
      </w:r>
      <w:r w:rsidR="009971A3">
        <w:rPr>
          <w:sz w:val="24"/>
          <w:szCs w:val="24"/>
          <w:lang w:val="fr-CA"/>
        </w:rPr>
        <w:t xml:space="preserve">dont l’Université Laval, </w:t>
      </w:r>
      <w:r w:rsidR="00EC6493" w:rsidRPr="00C45336">
        <w:rPr>
          <w:sz w:val="24"/>
          <w:szCs w:val="24"/>
        </w:rPr>
        <w:t>l’</w:t>
      </w:r>
      <w:r w:rsidR="00EC6493" w:rsidRPr="00C45336">
        <w:rPr>
          <w:sz w:val="24"/>
          <w:szCs w:val="24"/>
          <w:lang w:eastAsia="fr-FR"/>
        </w:rPr>
        <w:t xml:space="preserve">Institut </w:t>
      </w:r>
      <w:r w:rsidR="00EC6493">
        <w:rPr>
          <w:sz w:val="24"/>
          <w:szCs w:val="24"/>
          <w:lang w:eastAsia="fr-FR"/>
        </w:rPr>
        <w:t>n</w:t>
      </w:r>
      <w:r w:rsidR="00EC6493" w:rsidRPr="00C45336">
        <w:rPr>
          <w:sz w:val="24"/>
          <w:szCs w:val="24"/>
          <w:lang w:eastAsia="fr-FR"/>
        </w:rPr>
        <w:t xml:space="preserve">ational de la </w:t>
      </w:r>
      <w:r w:rsidR="00EC6493">
        <w:rPr>
          <w:sz w:val="24"/>
          <w:szCs w:val="24"/>
          <w:lang w:eastAsia="fr-FR"/>
        </w:rPr>
        <w:t>r</w:t>
      </w:r>
      <w:r w:rsidR="00EC6493" w:rsidRPr="00C45336">
        <w:rPr>
          <w:sz w:val="24"/>
          <w:szCs w:val="24"/>
          <w:lang w:eastAsia="fr-FR"/>
        </w:rPr>
        <w:t xml:space="preserve">echerche </w:t>
      </w:r>
      <w:r w:rsidR="00EC6493">
        <w:rPr>
          <w:sz w:val="24"/>
          <w:szCs w:val="24"/>
          <w:lang w:eastAsia="fr-FR"/>
        </w:rPr>
        <w:t>a</w:t>
      </w:r>
      <w:r w:rsidR="00EC6493" w:rsidRPr="00C45336">
        <w:rPr>
          <w:sz w:val="24"/>
          <w:szCs w:val="24"/>
          <w:lang w:eastAsia="fr-FR"/>
        </w:rPr>
        <w:t xml:space="preserve">gronomique </w:t>
      </w:r>
      <w:r w:rsidR="00EC6493">
        <w:rPr>
          <w:sz w:val="24"/>
          <w:szCs w:val="24"/>
          <w:lang w:val="fr-CA"/>
        </w:rPr>
        <w:t>(</w:t>
      </w:r>
      <w:r w:rsidR="009971A3">
        <w:rPr>
          <w:sz w:val="24"/>
          <w:szCs w:val="24"/>
          <w:lang w:val="fr-CA"/>
        </w:rPr>
        <w:t>Inra</w:t>
      </w:r>
      <w:r w:rsidR="00EC6493">
        <w:rPr>
          <w:sz w:val="24"/>
          <w:szCs w:val="24"/>
          <w:lang w:val="fr-CA"/>
        </w:rPr>
        <w:t>)</w:t>
      </w:r>
      <w:r w:rsidR="009971A3">
        <w:rPr>
          <w:sz w:val="24"/>
          <w:szCs w:val="24"/>
          <w:lang w:val="fr-CA"/>
        </w:rPr>
        <w:t xml:space="preserve"> et le </w:t>
      </w:r>
      <w:r w:rsidR="00EC6493" w:rsidRPr="00C45336">
        <w:rPr>
          <w:sz w:val="24"/>
          <w:szCs w:val="24"/>
        </w:rPr>
        <w:t>Centre national de la recherche scientifique</w:t>
      </w:r>
      <w:r w:rsidR="00EC6493">
        <w:rPr>
          <w:sz w:val="24"/>
          <w:szCs w:val="24"/>
          <w:lang w:val="fr-CA"/>
        </w:rPr>
        <w:t xml:space="preserve"> (</w:t>
      </w:r>
      <w:r w:rsidR="009971A3">
        <w:rPr>
          <w:sz w:val="24"/>
          <w:szCs w:val="24"/>
          <w:lang w:val="fr-CA"/>
        </w:rPr>
        <w:t>CNRS</w:t>
      </w:r>
      <w:r w:rsidR="00EC6493">
        <w:rPr>
          <w:sz w:val="24"/>
          <w:szCs w:val="24"/>
          <w:lang w:val="fr-CA"/>
        </w:rPr>
        <w:t>)</w:t>
      </w:r>
      <w:r w:rsidR="009971A3">
        <w:rPr>
          <w:sz w:val="24"/>
          <w:szCs w:val="24"/>
          <w:lang w:val="fr-CA"/>
        </w:rPr>
        <w:t xml:space="preserve">, </w:t>
      </w:r>
      <w:r w:rsidR="00F71EE8" w:rsidRPr="00C45336">
        <w:rPr>
          <w:sz w:val="24"/>
          <w:szCs w:val="24"/>
          <w:lang w:val="fr-CA"/>
        </w:rPr>
        <w:t xml:space="preserve">fondent aujourd’hui le </w:t>
      </w:r>
      <w:r w:rsidR="002B6131" w:rsidRPr="00C45336">
        <w:rPr>
          <w:sz w:val="24"/>
          <w:szCs w:val="24"/>
          <w:lang w:val="fr-CA"/>
        </w:rPr>
        <w:t>Réseau de Recherch</w:t>
      </w:r>
      <w:r w:rsidR="009B4BD2" w:rsidRPr="00C45336">
        <w:rPr>
          <w:sz w:val="24"/>
          <w:szCs w:val="24"/>
          <w:lang w:val="fr-CA"/>
        </w:rPr>
        <w:t>e International</w:t>
      </w:r>
      <w:r w:rsidR="002B6131" w:rsidRPr="00C45336">
        <w:rPr>
          <w:sz w:val="24"/>
          <w:szCs w:val="24"/>
          <w:lang w:val="fr-CA"/>
        </w:rPr>
        <w:t xml:space="preserve"> intitulé </w:t>
      </w:r>
      <w:r w:rsidR="002B6131" w:rsidRPr="00C45336">
        <w:rPr>
          <w:i/>
          <w:sz w:val="24"/>
          <w:szCs w:val="24"/>
          <w:lang w:val="fr-CA"/>
        </w:rPr>
        <w:t>Nutrition and brain health, from predictive biology to disease prevention and treatment - Food4BrainHealth</w:t>
      </w:r>
      <w:r w:rsidR="00C45336">
        <w:rPr>
          <w:i/>
          <w:sz w:val="24"/>
          <w:szCs w:val="24"/>
          <w:lang w:val="fr-CA"/>
        </w:rPr>
        <w:t>.</w:t>
      </w:r>
      <w:r w:rsidR="002B6131" w:rsidRPr="00C45336">
        <w:rPr>
          <w:sz w:val="24"/>
          <w:szCs w:val="24"/>
          <w:lang w:val="fr-CA"/>
        </w:rPr>
        <w:t> </w:t>
      </w:r>
    </w:p>
    <w:p w14:paraId="7296FCA3" w14:textId="5DA4F420" w:rsidR="00BF4F28" w:rsidRPr="00C45336" w:rsidRDefault="00BF4F28" w:rsidP="00C45336">
      <w:pPr>
        <w:spacing w:line="276" w:lineRule="auto"/>
        <w:rPr>
          <w:sz w:val="24"/>
          <w:szCs w:val="24"/>
          <w:lang w:val="fr-CA"/>
        </w:rPr>
      </w:pPr>
      <w:r w:rsidRPr="00C45336">
        <w:rPr>
          <w:sz w:val="24"/>
          <w:szCs w:val="24"/>
        </w:rPr>
        <w:t>L</w:t>
      </w:r>
      <w:r w:rsidR="00965174" w:rsidRPr="00C45336">
        <w:rPr>
          <w:sz w:val="24"/>
          <w:szCs w:val="24"/>
        </w:rPr>
        <w:t xml:space="preserve">’entente </w:t>
      </w:r>
      <w:r w:rsidR="00C45336">
        <w:rPr>
          <w:sz w:val="24"/>
          <w:szCs w:val="24"/>
        </w:rPr>
        <w:t>pour</w:t>
      </w:r>
      <w:r w:rsidRPr="00C45336">
        <w:rPr>
          <w:sz w:val="24"/>
          <w:szCs w:val="24"/>
        </w:rPr>
        <w:t xml:space="preserve"> la mise en place du nouveau réseau scientifique international </w:t>
      </w:r>
      <w:r w:rsidR="00965174" w:rsidRPr="00C45336">
        <w:rPr>
          <w:sz w:val="24"/>
          <w:szCs w:val="24"/>
        </w:rPr>
        <w:t>a été signée</w:t>
      </w:r>
      <w:r w:rsidRPr="00C45336">
        <w:rPr>
          <w:sz w:val="24"/>
          <w:szCs w:val="24"/>
        </w:rPr>
        <w:t xml:space="preserve"> à Paris à l’</w:t>
      </w:r>
      <w:r w:rsidRPr="00C45336">
        <w:rPr>
          <w:sz w:val="24"/>
          <w:szCs w:val="24"/>
          <w:lang w:eastAsia="fr-FR"/>
        </w:rPr>
        <w:t>I</w:t>
      </w:r>
      <w:r w:rsidR="00817D94">
        <w:rPr>
          <w:sz w:val="24"/>
          <w:szCs w:val="24"/>
          <w:lang w:eastAsia="fr-FR"/>
        </w:rPr>
        <w:t>nra</w:t>
      </w:r>
      <w:r w:rsidRPr="00C45336">
        <w:rPr>
          <w:sz w:val="24"/>
          <w:szCs w:val="24"/>
        </w:rPr>
        <w:t>, avec la participation de la rectrice de l’Université Laval,</w:t>
      </w:r>
      <w:r w:rsidR="00965174" w:rsidRPr="00C45336">
        <w:rPr>
          <w:sz w:val="24"/>
          <w:szCs w:val="24"/>
        </w:rPr>
        <w:t xml:space="preserve"> Sophie D’A</w:t>
      </w:r>
      <w:r w:rsidRPr="00C45336">
        <w:rPr>
          <w:sz w:val="24"/>
          <w:szCs w:val="24"/>
        </w:rPr>
        <w:t>mours, du président-directeur</w:t>
      </w:r>
      <w:r w:rsidR="00C45336">
        <w:rPr>
          <w:sz w:val="24"/>
          <w:szCs w:val="24"/>
        </w:rPr>
        <w:t xml:space="preserve"> </w:t>
      </w:r>
      <w:r w:rsidRPr="00C45336">
        <w:rPr>
          <w:sz w:val="24"/>
          <w:szCs w:val="24"/>
        </w:rPr>
        <w:t>général de l’I</w:t>
      </w:r>
      <w:r w:rsidR="00817D94">
        <w:rPr>
          <w:sz w:val="24"/>
          <w:szCs w:val="24"/>
        </w:rPr>
        <w:t>nra</w:t>
      </w:r>
      <w:r w:rsidRPr="00C45336">
        <w:rPr>
          <w:sz w:val="24"/>
          <w:szCs w:val="24"/>
        </w:rPr>
        <w:t xml:space="preserve">, Philippe Mauguin, </w:t>
      </w:r>
      <w:r w:rsidR="006F11C6">
        <w:rPr>
          <w:sz w:val="24"/>
          <w:szCs w:val="24"/>
        </w:rPr>
        <w:t xml:space="preserve">du </w:t>
      </w:r>
      <w:r w:rsidR="00EC6493">
        <w:rPr>
          <w:sz w:val="24"/>
          <w:szCs w:val="24"/>
        </w:rPr>
        <w:t>d</w:t>
      </w:r>
      <w:r w:rsidR="006F11C6">
        <w:rPr>
          <w:sz w:val="24"/>
          <w:szCs w:val="24"/>
        </w:rPr>
        <w:t xml:space="preserve">irecteur scientifique adjoint au </w:t>
      </w:r>
      <w:r w:rsidRPr="00C45336">
        <w:rPr>
          <w:sz w:val="24"/>
          <w:szCs w:val="24"/>
        </w:rPr>
        <w:t>CNRS</w:t>
      </w:r>
      <w:r w:rsidR="00EC6493">
        <w:rPr>
          <w:sz w:val="24"/>
          <w:szCs w:val="24"/>
        </w:rPr>
        <w:t>,</w:t>
      </w:r>
      <w:r w:rsidR="006F11C6">
        <w:rPr>
          <w:sz w:val="24"/>
          <w:szCs w:val="24"/>
        </w:rPr>
        <w:t xml:space="preserve"> Yvan de Launoit,</w:t>
      </w:r>
      <w:r w:rsidR="00112669">
        <w:rPr>
          <w:sz w:val="24"/>
          <w:szCs w:val="24"/>
        </w:rPr>
        <w:t xml:space="preserve"> du </w:t>
      </w:r>
      <w:r w:rsidR="00112669" w:rsidRPr="00112669">
        <w:rPr>
          <w:sz w:val="24"/>
          <w:szCs w:val="24"/>
        </w:rPr>
        <w:t>directeur général d’AgroSup Dijon</w:t>
      </w:r>
      <w:r w:rsidR="00112669">
        <w:rPr>
          <w:sz w:val="24"/>
          <w:szCs w:val="24"/>
        </w:rPr>
        <w:t>,</w:t>
      </w:r>
      <w:r w:rsidR="006F11C6" w:rsidRPr="006F11C6">
        <w:rPr>
          <w:sz w:val="24"/>
          <w:szCs w:val="24"/>
        </w:rPr>
        <w:t xml:space="preserve"> </w:t>
      </w:r>
      <w:r w:rsidR="00112669" w:rsidRPr="00112669">
        <w:rPr>
          <w:sz w:val="24"/>
          <w:szCs w:val="24"/>
        </w:rPr>
        <w:t xml:space="preserve">François Roche Bruyn, </w:t>
      </w:r>
      <w:r w:rsidR="00EC6493">
        <w:rPr>
          <w:sz w:val="24"/>
          <w:szCs w:val="24"/>
        </w:rPr>
        <w:t xml:space="preserve">et </w:t>
      </w:r>
      <w:r w:rsidR="006F11C6" w:rsidRPr="006F11C6">
        <w:rPr>
          <w:sz w:val="24"/>
          <w:szCs w:val="24"/>
        </w:rPr>
        <w:t>de</w:t>
      </w:r>
      <w:r w:rsidR="00EC6493">
        <w:rPr>
          <w:sz w:val="24"/>
          <w:szCs w:val="24"/>
        </w:rPr>
        <w:t>s</w:t>
      </w:r>
      <w:r w:rsidR="006F11C6" w:rsidRPr="006F11C6">
        <w:rPr>
          <w:sz w:val="24"/>
          <w:szCs w:val="24"/>
        </w:rPr>
        <w:t xml:space="preserve"> représentants des équipes de recherche impliqué</w:t>
      </w:r>
      <w:r w:rsidR="006F11C6">
        <w:rPr>
          <w:sz w:val="24"/>
          <w:szCs w:val="24"/>
        </w:rPr>
        <w:t>e</w:t>
      </w:r>
      <w:r w:rsidR="006F11C6" w:rsidRPr="006F11C6">
        <w:rPr>
          <w:sz w:val="24"/>
          <w:szCs w:val="24"/>
        </w:rPr>
        <w:t xml:space="preserve">s dans le </w:t>
      </w:r>
      <w:r w:rsidR="006F11C6">
        <w:rPr>
          <w:sz w:val="24"/>
          <w:szCs w:val="24"/>
        </w:rPr>
        <w:t>réseau</w:t>
      </w:r>
      <w:r w:rsidR="006F11C6" w:rsidRPr="006F11C6">
        <w:rPr>
          <w:sz w:val="24"/>
          <w:szCs w:val="24"/>
        </w:rPr>
        <w:t xml:space="preserve"> en France et au Canada</w:t>
      </w:r>
      <w:r w:rsidRPr="00C45336">
        <w:rPr>
          <w:sz w:val="24"/>
          <w:szCs w:val="24"/>
        </w:rPr>
        <w:t>.</w:t>
      </w:r>
    </w:p>
    <w:p w14:paraId="2566FD8A" w14:textId="19C2A065" w:rsidR="002B6131" w:rsidRPr="00C45336" w:rsidRDefault="00965174" w:rsidP="00C45336">
      <w:pPr>
        <w:spacing w:line="276" w:lineRule="auto"/>
        <w:rPr>
          <w:sz w:val="24"/>
          <w:szCs w:val="24"/>
        </w:rPr>
      </w:pPr>
      <w:r w:rsidRPr="00C45336">
        <w:rPr>
          <w:sz w:val="24"/>
          <w:szCs w:val="24"/>
        </w:rPr>
        <w:t xml:space="preserve">Le Réseau de Recherche International </w:t>
      </w:r>
      <w:r w:rsidRPr="00C45336">
        <w:rPr>
          <w:i/>
          <w:sz w:val="24"/>
          <w:szCs w:val="24"/>
        </w:rPr>
        <w:t>Food4BrainHealth</w:t>
      </w:r>
      <w:r w:rsidR="002B6131" w:rsidRPr="00C45336">
        <w:rPr>
          <w:sz w:val="24"/>
          <w:szCs w:val="24"/>
        </w:rPr>
        <w:t xml:space="preserve"> vise le développement d’un réseau</w:t>
      </w:r>
      <w:r w:rsidR="00EC6493">
        <w:rPr>
          <w:sz w:val="24"/>
          <w:szCs w:val="24"/>
        </w:rPr>
        <w:t xml:space="preserve"> </w:t>
      </w:r>
      <w:r w:rsidR="002B6131" w:rsidRPr="00C45336">
        <w:rPr>
          <w:sz w:val="24"/>
          <w:szCs w:val="24"/>
        </w:rPr>
        <w:t xml:space="preserve">scientifique consolidé entre des </w:t>
      </w:r>
      <w:r w:rsidRPr="00C45336">
        <w:rPr>
          <w:sz w:val="24"/>
          <w:szCs w:val="24"/>
        </w:rPr>
        <w:t>têtes chercheuses</w:t>
      </w:r>
      <w:r w:rsidR="002B6131" w:rsidRPr="00C45336">
        <w:rPr>
          <w:sz w:val="24"/>
          <w:szCs w:val="24"/>
        </w:rPr>
        <w:t xml:space="preserve"> de haut niveau sur la thématique très actuelle </w:t>
      </w:r>
      <w:r w:rsidR="006F11C6" w:rsidRPr="006F11C6">
        <w:rPr>
          <w:sz w:val="24"/>
          <w:szCs w:val="24"/>
        </w:rPr>
        <w:t>des relations entre la nutrition et le cerveau</w:t>
      </w:r>
      <w:r w:rsidRPr="00C45336">
        <w:rPr>
          <w:sz w:val="24"/>
          <w:szCs w:val="24"/>
        </w:rPr>
        <w:t>. Il encouragera</w:t>
      </w:r>
      <w:r w:rsidR="002B6131" w:rsidRPr="00C45336">
        <w:rPr>
          <w:sz w:val="24"/>
          <w:szCs w:val="24"/>
        </w:rPr>
        <w:t xml:space="preserve"> les échanges sur des avancées scientifiques et méthodologiques, contribuer</w:t>
      </w:r>
      <w:r w:rsidRPr="00C45336">
        <w:rPr>
          <w:sz w:val="24"/>
          <w:szCs w:val="24"/>
        </w:rPr>
        <w:t>a</w:t>
      </w:r>
      <w:r w:rsidR="002B6131" w:rsidRPr="00C45336">
        <w:rPr>
          <w:sz w:val="24"/>
          <w:szCs w:val="24"/>
        </w:rPr>
        <w:t xml:space="preserve"> à une formation internationale de</w:t>
      </w:r>
      <w:r w:rsidR="00EC6493">
        <w:rPr>
          <w:sz w:val="24"/>
          <w:szCs w:val="24"/>
        </w:rPr>
        <w:t xml:space="preserve"> la relève en recherche</w:t>
      </w:r>
      <w:r w:rsidR="002B6131" w:rsidRPr="00C45336">
        <w:rPr>
          <w:sz w:val="24"/>
          <w:szCs w:val="24"/>
        </w:rPr>
        <w:t xml:space="preserve"> et stimuler</w:t>
      </w:r>
      <w:r w:rsidRPr="00C45336">
        <w:rPr>
          <w:sz w:val="24"/>
          <w:szCs w:val="24"/>
        </w:rPr>
        <w:t>a</w:t>
      </w:r>
      <w:r w:rsidR="002B6131" w:rsidRPr="00C45336">
        <w:rPr>
          <w:sz w:val="24"/>
          <w:szCs w:val="24"/>
        </w:rPr>
        <w:t xml:space="preserve"> les collaborations bi</w:t>
      </w:r>
      <w:r w:rsidR="00C45336">
        <w:rPr>
          <w:sz w:val="24"/>
          <w:szCs w:val="24"/>
        </w:rPr>
        <w:t>latérales</w:t>
      </w:r>
      <w:r w:rsidR="002B6131" w:rsidRPr="00C45336">
        <w:rPr>
          <w:sz w:val="24"/>
          <w:szCs w:val="24"/>
        </w:rPr>
        <w:t xml:space="preserve"> et multilatérales. </w:t>
      </w:r>
    </w:p>
    <w:p w14:paraId="75CCA17E" w14:textId="3DB86B86" w:rsidR="00965174" w:rsidRPr="00C45336" w:rsidRDefault="00965174" w:rsidP="00C45336">
      <w:pPr>
        <w:spacing w:line="276" w:lineRule="auto"/>
        <w:rPr>
          <w:sz w:val="24"/>
          <w:szCs w:val="24"/>
        </w:rPr>
      </w:pPr>
      <w:r w:rsidRPr="00C45336">
        <w:rPr>
          <w:sz w:val="24"/>
          <w:szCs w:val="24"/>
        </w:rPr>
        <w:t>C</w:t>
      </w:r>
      <w:r w:rsidR="00776910" w:rsidRPr="00C45336">
        <w:rPr>
          <w:sz w:val="24"/>
          <w:szCs w:val="24"/>
        </w:rPr>
        <w:t>onstruit sur des bases solides,</w:t>
      </w:r>
      <w:r w:rsidR="00C45336">
        <w:rPr>
          <w:sz w:val="24"/>
          <w:szCs w:val="24"/>
        </w:rPr>
        <w:t xml:space="preserve"> le concept du R</w:t>
      </w:r>
      <w:r w:rsidRPr="00C45336">
        <w:rPr>
          <w:sz w:val="24"/>
          <w:szCs w:val="24"/>
        </w:rPr>
        <w:t>éseau</w:t>
      </w:r>
      <w:r w:rsidR="00776910" w:rsidRPr="00C45336">
        <w:rPr>
          <w:i/>
          <w:sz w:val="24"/>
          <w:szCs w:val="24"/>
        </w:rPr>
        <w:t xml:space="preserve"> </w:t>
      </w:r>
      <w:r w:rsidRPr="00C45336">
        <w:rPr>
          <w:i/>
          <w:sz w:val="24"/>
          <w:szCs w:val="24"/>
        </w:rPr>
        <w:t>Food4BrainHealth</w:t>
      </w:r>
      <w:r w:rsidRPr="00C45336">
        <w:rPr>
          <w:sz w:val="24"/>
          <w:szCs w:val="24"/>
        </w:rPr>
        <w:t xml:space="preserve"> a été</w:t>
      </w:r>
      <w:r w:rsidR="00776910" w:rsidRPr="00C45336">
        <w:rPr>
          <w:sz w:val="24"/>
          <w:szCs w:val="24"/>
        </w:rPr>
        <w:t xml:space="preserve"> développé dans le cadre du </w:t>
      </w:r>
      <w:hyperlink r:id="rId10" w:history="1">
        <w:r w:rsidR="00776910" w:rsidRPr="00C45336">
          <w:rPr>
            <w:rStyle w:val="Lienhypertexte"/>
            <w:sz w:val="24"/>
            <w:szCs w:val="24"/>
          </w:rPr>
          <w:t>laboratoire international associé OptiNutriBrain</w:t>
        </w:r>
      </w:hyperlink>
      <w:r w:rsidR="00776910" w:rsidRPr="00C45336">
        <w:rPr>
          <w:sz w:val="24"/>
          <w:szCs w:val="24"/>
        </w:rPr>
        <w:t xml:space="preserve"> créé en 2014 </w:t>
      </w:r>
      <w:r w:rsidRPr="00C45336">
        <w:rPr>
          <w:sz w:val="24"/>
          <w:szCs w:val="24"/>
        </w:rPr>
        <w:t>par</w:t>
      </w:r>
      <w:r w:rsidR="00776910" w:rsidRPr="00C45336">
        <w:rPr>
          <w:sz w:val="24"/>
          <w:szCs w:val="24"/>
        </w:rPr>
        <w:t xml:space="preserve"> l’I</w:t>
      </w:r>
      <w:r w:rsidR="00817D94">
        <w:rPr>
          <w:sz w:val="24"/>
          <w:szCs w:val="24"/>
        </w:rPr>
        <w:t>nra</w:t>
      </w:r>
      <w:r w:rsidR="00776910" w:rsidRPr="00C45336">
        <w:rPr>
          <w:sz w:val="24"/>
          <w:szCs w:val="24"/>
        </w:rPr>
        <w:t>, l’Université de Bordeaux et l’Université Laval.</w:t>
      </w:r>
      <w:r w:rsidR="00EC2122" w:rsidRPr="00C45336">
        <w:rPr>
          <w:sz w:val="24"/>
          <w:szCs w:val="24"/>
        </w:rPr>
        <w:t xml:space="preserve"> </w:t>
      </w:r>
      <w:r w:rsidR="00CB44D6">
        <w:rPr>
          <w:sz w:val="24"/>
          <w:szCs w:val="24"/>
        </w:rPr>
        <w:t>Les activités de recherche et de formation réalisé</w:t>
      </w:r>
      <w:r w:rsidR="00370C58">
        <w:rPr>
          <w:sz w:val="24"/>
          <w:szCs w:val="24"/>
        </w:rPr>
        <w:t>e</w:t>
      </w:r>
      <w:r w:rsidR="00CB44D6">
        <w:rPr>
          <w:sz w:val="24"/>
          <w:szCs w:val="24"/>
        </w:rPr>
        <w:t xml:space="preserve">s dans le cadre d’OptiNutriBrain mettent à profit la complémentarité des expertises des </w:t>
      </w:r>
      <w:r w:rsidR="00370C58">
        <w:rPr>
          <w:sz w:val="24"/>
          <w:szCs w:val="24"/>
        </w:rPr>
        <w:t>scientifiques</w:t>
      </w:r>
      <w:r w:rsidR="00CB44D6">
        <w:rPr>
          <w:sz w:val="24"/>
          <w:szCs w:val="24"/>
        </w:rPr>
        <w:t xml:space="preserve"> du </w:t>
      </w:r>
      <w:hyperlink r:id="rId11" w:history="1">
        <w:r w:rsidR="00CB44D6" w:rsidRPr="00370C58">
          <w:rPr>
            <w:rStyle w:val="Lienhypertexte"/>
            <w:sz w:val="24"/>
            <w:szCs w:val="24"/>
          </w:rPr>
          <w:t>laboratoire de Nutrition et Neurobiologie Intégrée, NutriNeuro</w:t>
        </w:r>
      </w:hyperlink>
      <w:r w:rsidR="00CB44D6">
        <w:rPr>
          <w:sz w:val="24"/>
          <w:szCs w:val="24"/>
        </w:rPr>
        <w:t xml:space="preserve"> et de </w:t>
      </w:r>
      <w:hyperlink r:id="rId12" w:history="1">
        <w:r w:rsidR="00CB44D6" w:rsidRPr="00370C58">
          <w:rPr>
            <w:rStyle w:val="Lienhypertexte"/>
            <w:sz w:val="24"/>
            <w:szCs w:val="24"/>
          </w:rPr>
          <w:t>l’Institut sur la nutrition et les aliments fonctionnels (INAF) de l’Université Laval</w:t>
        </w:r>
      </w:hyperlink>
      <w:r w:rsidR="00CB44D6">
        <w:rPr>
          <w:sz w:val="24"/>
          <w:szCs w:val="24"/>
        </w:rPr>
        <w:t>.</w:t>
      </w:r>
    </w:p>
    <w:p w14:paraId="1F4A5922" w14:textId="39B3442F" w:rsidR="009B4BD2" w:rsidRPr="00C45336" w:rsidRDefault="00C37015" w:rsidP="00C45336">
      <w:pPr>
        <w:spacing w:line="276" w:lineRule="auto"/>
        <w:rPr>
          <w:sz w:val="24"/>
          <w:szCs w:val="24"/>
        </w:rPr>
      </w:pPr>
      <w:r w:rsidRPr="00C45336">
        <w:rPr>
          <w:sz w:val="24"/>
          <w:szCs w:val="24"/>
        </w:rPr>
        <w:t>L</w:t>
      </w:r>
      <w:r w:rsidR="00F71EE8" w:rsidRPr="00C45336">
        <w:rPr>
          <w:sz w:val="24"/>
          <w:szCs w:val="24"/>
        </w:rPr>
        <w:t xml:space="preserve">e Réseau sera coordonné par la </w:t>
      </w:r>
      <w:r w:rsidR="009B4BD2" w:rsidRPr="00C45336">
        <w:rPr>
          <w:sz w:val="24"/>
          <w:szCs w:val="24"/>
        </w:rPr>
        <w:t>directrice de recherche à</w:t>
      </w:r>
      <w:r w:rsidR="00F71EE8" w:rsidRPr="00C45336">
        <w:rPr>
          <w:sz w:val="24"/>
          <w:szCs w:val="24"/>
        </w:rPr>
        <w:t xml:space="preserve"> l’</w:t>
      </w:r>
      <w:r w:rsidRPr="00C45336">
        <w:rPr>
          <w:sz w:val="24"/>
          <w:szCs w:val="24"/>
        </w:rPr>
        <w:t>I</w:t>
      </w:r>
      <w:r w:rsidR="00FC1143">
        <w:rPr>
          <w:sz w:val="24"/>
          <w:szCs w:val="24"/>
        </w:rPr>
        <w:t>nra</w:t>
      </w:r>
      <w:r w:rsidR="00F71EE8" w:rsidRPr="00C45336">
        <w:rPr>
          <w:sz w:val="24"/>
          <w:szCs w:val="24"/>
        </w:rPr>
        <w:t xml:space="preserve">, </w:t>
      </w:r>
      <w:r w:rsidR="009B4BD2" w:rsidRPr="00C45336">
        <w:rPr>
          <w:sz w:val="24"/>
          <w:szCs w:val="24"/>
        </w:rPr>
        <w:t>Dr</w:t>
      </w:r>
      <w:r w:rsidR="00C45336">
        <w:rPr>
          <w:sz w:val="24"/>
          <w:szCs w:val="24"/>
        </w:rPr>
        <w:t>e</w:t>
      </w:r>
      <w:r w:rsidR="009B4BD2" w:rsidRPr="00C45336">
        <w:rPr>
          <w:sz w:val="24"/>
          <w:szCs w:val="24"/>
        </w:rPr>
        <w:t xml:space="preserve"> Sophie Layé, </w:t>
      </w:r>
      <w:r w:rsidRPr="00C45336">
        <w:rPr>
          <w:sz w:val="24"/>
          <w:szCs w:val="24"/>
        </w:rPr>
        <w:t xml:space="preserve">et </w:t>
      </w:r>
      <w:r w:rsidR="009B4BD2" w:rsidRPr="00C45336">
        <w:rPr>
          <w:sz w:val="24"/>
          <w:szCs w:val="24"/>
        </w:rPr>
        <w:t>par le</w:t>
      </w:r>
      <w:r w:rsidR="00F71EE8" w:rsidRPr="00C45336">
        <w:rPr>
          <w:sz w:val="24"/>
          <w:szCs w:val="24"/>
        </w:rPr>
        <w:t xml:space="preserve"> professeur </w:t>
      </w:r>
      <w:r w:rsidR="009B4BD2" w:rsidRPr="00C45336">
        <w:rPr>
          <w:sz w:val="24"/>
          <w:szCs w:val="24"/>
        </w:rPr>
        <w:t xml:space="preserve">à la Faculté de pharmacie et </w:t>
      </w:r>
      <w:r w:rsidR="00F71EE8" w:rsidRPr="00C45336">
        <w:rPr>
          <w:sz w:val="24"/>
          <w:szCs w:val="24"/>
        </w:rPr>
        <w:t xml:space="preserve">à </w:t>
      </w:r>
      <w:r w:rsidR="00CB44D6">
        <w:rPr>
          <w:sz w:val="24"/>
          <w:szCs w:val="24"/>
        </w:rPr>
        <w:t>l’INAF</w:t>
      </w:r>
      <w:r w:rsidR="00F71EE8" w:rsidRPr="00C45336">
        <w:rPr>
          <w:sz w:val="24"/>
          <w:szCs w:val="24"/>
        </w:rPr>
        <w:t xml:space="preserve"> de l’</w:t>
      </w:r>
      <w:r w:rsidRPr="00C45336">
        <w:rPr>
          <w:sz w:val="24"/>
          <w:szCs w:val="24"/>
        </w:rPr>
        <w:t>Université Laval</w:t>
      </w:r>
      <w:r w:rsidR="00F71EE8" w:rsidRPr="00C45336">
        <w:rPr>
          <w:sz w:val="24"/>
          <w:szCs w:val="24"/>
        </w:rPr>
        <w:t>, Dr Frédéric Calon.</w:t>
      </w:r>
      <w:r w:rsidR="009B4BD2" w:rsidRPr="00C45336">
        <w:rPr>
          <w:sz w:val="24"/>
          <w:szCs w:val="24"/>
        </w:rPr>
        <w:t xml:space="preserve"> </w:t>
      </w:r>
      <w:r w:rsidR="00CB50C9">
        <w:rPr>
          <w:sz w:val="24"/>
          <w:szCs w:val="24"/>
        </w:rPr>
        <w:t>La Dre Layé</w:t>
      </w:r>
      <w:r w:rsidR="009B4BD2" w:rsidRPr="00C45336">
        <w:rPr>
          <w:sz w:val="24"/>
          <w:szCs w:val="24"/>
        </w:rPr>
        <w:t xml:space="preserve"> </w:t>
      </w:r>
      <w:r w:rsidR="00FC1143">
        <w:rPr>
          <w:sz w:val="24"/>
          <w:szCs w:val="24"/>
        </w:rPr>
        <w:t>dirige</w:t>
      </w:r>
      <w:r w:rsidR="00CB44D6">
        <w:rPr>
          <w:sz w:val="24"/>
          <w:szCs w:val="24"/>
        </w:rPr>
        <w:t xml:space="preserve"> NutriNeuro</w:t>
      </w:r>
      <w:r w:rsidR="009B4BD2" w:rsidRPr="00C45336">
        <w:rPr>
          <w:sz w:val="24"/>
          <w:szCs w:val="24"/>
          <w:lang w:val="fr-CA"/>
        </w:rPr>
        <w:t>, une unité mixte de recherche sous tutelle de l’</w:t>
      </w:r>
      <w:r w:rsidR="009B4BD2" w:rsidRPr="00C45336">
        <w:rPr>
          <w:bCs/>
          <w:sz w:val="24"/>
          <w:szCs w:val="24"/>
          <w:lang w:val="fr-CA"/>
        </w:rPr>
        <w:t>I</w:t>
      </w:r>
      <w:r w:rsidR="00FC1143">
        <w:rPr>
          <w:bCs/>
          <w:sz w:val="24"/>
          <w:szCs w:val="24"/>
          <w:lang w:val="fr-CA"/>
        </w:rPr>
        <w:t>nra</w:t>
      </w:r>
      <w:r w:rsidR="009B4BD2" w:rsidRPr="00C45336">
        <w:rPr>
          <w:bCs/>
          <w:sz w:val="24"/>
          <w:szCs w:val="24"/>
          <w:lang w:val="fr-CA"/>
        </w:rPr>
        <w:t xml:space="preserve"> </w:t>
      </w:r>
      <w:r w:rsidR="009B4BD2" w:rsidRPr="00C45336">
        <w:rPr>
          <w:sz w:val="24"/>
          <w:szCs w:val="24"/>
          <w:lang w:val="fr-CA"/>
        </w:rPr>
        <w:t>et de l'</w:t>
      </w:r>
      <w:r w:rsidR="009B4BD2" w:rsidRPr="00C45336">
        <w:rPr>
          <w:bCs/>
          <w:sz w:val="24"/>
          <w:szCs w:val="24"/>
          <w:lang w:val="fr-CA"/>
        </w:rPr>
        <w:t>Université de Bordeaux</w:t>
      </w:r>
      <w:r w:rsidR="009B4BD2" w:rsidRPr="00C45336">
        <w:rPr>
          <w:sz w:val="24"/>
          <w:szCs w:val="24"/>
          <w:lang w:val="fr-CA"/>
        </w:rPr>
        <w:t>, rattachée au centre I</w:t>
      </w:r>
      <w:r w:rsidR="00FC1143">
        <w:rPr>
          <w:sz w:val="24"/>
          <w:szCs w:val="24"/>
          <w:lang w:val="fr-CA"/>
        </w:rPr>
        <w:t>nra Nouvelle-Aquitaine-</w:t>
      </w:r>
      <w:r w:rsidR="009B4BD2" w:rsidRPr="00C45336">
        <w:rPr>
          <w:sz w:val="24"/>
          <w:szCs w:val="24"/>
          <w:lang w:val="fr-CA"/>
        </w:rPr>
        <w:t>Bordeaux et à l’Institut National Polytechnique de Bordeaux</w:t>
      </w:r>
      <w:r w:rsidR="004A32CC">
        <w:rPr>
          <w:sz w:val="24"/>
          <w:szCs w:val="24"/>
          <w:lang w:val="fr-CA"/>
        </w:rPr>
        <w:t>.</w:t>
      </w:r>
    </w:p>
    <w:p w14:paraId="529A9126" w14:textId="2D4B8F66" w:rsidR="00965174" w:rsidRPr="00C45336" w:rsidRDefault="00C45336" w:rsidP="00C4533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L</w:t>
      </w:r>
      <w:r w:rsidR="00965174" w:rsidRPr="00C45336">
        <w:rPr>
          <w:sz w:val="24"/>
          <w:szCs w:val="24"/>
        </w:rPr>
        <w:t>’I</w:t>
      </w:r>
      <w:r w:rsidR="00FC1143">
        <w:rPr>
          <w:sz w:val="24"/>
          <w:szCs w:val="24"/>
        </w:rPr>
        <w:t>nra</w:t>
      </w:r>
      <w:r w:rsidR="00965174" w:rsidRPr="00C45336">
        <w:rPr>
          <w:sz w:val="24"/>
          <w:szCs w:val="24"/>
        </w:rPr>
        <w:t xml:space="preserve">, l’Université de Bordeaux, </w:t>
      </w:r>
      <w:r w:rsidR="004A32CC" w:rsidRPr="00C45336">
        <w:rPr>
          <w:sz w:val="24"/>
          <w:szCs w:val="24"/>
          <w:lang w:val="fr-CA"/>
        </w:rPr>
        <w:t>l’Institut National Polytechnique de Bordeaux</w:t>
      </w:r>
      <w:r w:rsidR="00965174" w:rsidRPr="00C45336">
        <w:rPr>
          <w:sz w:val="24"/>
          <w:szCs w:val="24"/>
        </w:rPr>
        <w:t xml:space="preserve">, l’Université de Bourgogne, le CNRS, AgroSup Dijon et </w:t>
      </w:r>
      <w:r w:rsidR="00763627" w:rsidRPr="00763627">
        <w:rPr>
          <w:sz w:val="24"/>
          <w:szCs w:val="24"/>
        </w:rPr>
        <w:t>AgroParisTech</w:t>
      </w:r>
      <w:r w:rsidR="00965174" w:rsidRPr="00C45336">
        <w:rPr>
          <w:sz w:val="24"/>
          <w:szCs w:val="24"/>
        </w:rPr>
        <w:t xml:space="preserve"> en France, </w:t>
      </w:r>
      <w:r w:rsidR="00F71EE8" w:rsidRPr="00C45336">
        <w:rPr>
          <w:sz w:val="24"/>
          <w:szCs w:val="24"/>
        </w:rPr>
        <w:t xml:space="preserve">et </w:t>
      </w:r>
      <w:r w:rsidR="00965174" w:rsidRPr="00C45336">
        <w:rPr>
          <w:sz w:val="24"/>
          <w:szCs w:val="24"/>
        </w:rPr>
        <w:t>l’Université Laval, l’Université de Sherbrooke, l’Université McGill, l’Université de Toronto, le Centre Hospitalier de l’Université de Montréal</w:t>
      </w:r>
      <w:r w:rsidR="00F71EE8" w:rsidRPr="00C45336">
        <w:rPr>
          <w:sz w:val="24"/>
          <w:szCs w:val="24"/>
        </w:rPr>
        <w:t>,</w:t>
      </w:r>
      <w:r w:rsidR="00965174" w:rsidRPr="00C45336">
        <w:rPr>
          <w:sz w:val="24"/>
          <w:szCs w:val="24"/>
        </w:rPr>
        <w:t xml:space="preserve"> le Douglas Hospital Research Cen</w:t>
      </w:r>
      <w:r>
        <w:rPr>
          <w:sz w:val="24"/>
          <w:szCs w:val="24"/>
        </w:rPr>
        <w:t xml:space="preserve">tre au Canada sont les </w:t>
      </w:r>
      <w:r w:rsidRPr="00C45336">
        <w:rPr>
          <w:sz w:val="24"/>
          <w:szCs w:val="24"/>
        </w:rPr>
        <w:t xml:space="preserve">treize partenaires </w:t>
      </w:r>
      <w:r>
        <w:rPr>
          <w:sz w:val="24"/>
          <w:szCs w:val="24"/>
        </w:rPr>
        <w:t>qui collaboreront au sein du</w:t>
      </w:r>
      <w:r w:rsidRPr="00C45336">
        <w:rPr>
          <w:sz w:val="24"/>
          <w:szCs w:val="24"/>
        </w:rPr>
        <w:t xml:space="preserve"> Réseau de Recherche </w:t>
      </w:r>
      <w:r>
        <w:rPr>
          <w:sz w:val="24"/>
          <w:szCs w:val="24"/>
        </w:rPr>
        <w:t>I</w:t>
      </w:r>
      <w:r w:rsidRPr="00C45336">
        <w:rPr>
          <w:sz w:val="24"/>
          <w:szCs w:val="24"/>
        </w:rPr>
        <w:t xml:space="preserve">nternational </w:t>
      </w:r>
      <w:r w:rsidRPr="00C45336">
        <w:rPr>
          <w:i/>
          <w:sz w:val="24"/>
          <w:szCs w:val="24"/>
        </w:rPr>
        <w:t>Food4BrainHealth</w:t>
      </w:r>
      <w:r>
        <w:rPr>
          <w:i/>
          <w:sz w:val="24"/>
          <w:szCs w:val="24"/>
        </w:rPr>
        <w:t>.</w:t>
      </w:r>
    </w:p>
    <w:p w14:paraId="57A8123A" w14:textId="49DB46EB" w:rsidR="0011260D" w:rsidRPr="00C45336" w:rsidRDefault="00EC6493" w:rsidP="00C45336">
      <w:pPr>
        <w:jc w:val="center"/>
        <w:rPr>
          <w:sz w:val="24"/>
          <w:szCs w:val="24"/>
        </w:rPr>
      </w:pPr>
      <w:r>
        <w:rPr>
          <w:sz w:val="24"/>
          <w:szCs w:val="24"/>
        </w:rPr>
        <w:t>-30-</w:t>
      </w:r>
    </w:p>
    <w:p w14:paraId="65D019C7" w14:textId="77777777" w:rsidR="0011260D" w:rsidRPr="00C45336" w:rsidRDefault="0011260D" w:rsidP="00C45336">
      <w:pPr>
        <w:rPr>
          <w:b/>
          <w:sz w:val="24"/>
          <w:szCs w:val="24"/>
        </w:rPr>
      </w:pPr>
      <w:r w:rsidRPr="00C45336">
        <w:rPr>
          <w:b/>
          <w:sz w:val="24"/>
          <w:szCs w:val="24"/>
        </w:rPr>
        <w:t>Sources :</w:t>
      </w:r>
    </w:p>
    <w:p w14:paraId="7B79D7E8" w14:textId="5EB9C37B" w:rsidR="0011260D" w:rsidRDefault="0011260D" w:rsidP="00BD3A70">
      <w:pPr>
        <w:spacing w:after="0"/>
        <w:rPr>
          <w:sz w:val="24"/>
          <w:szCs w:val="24"/>
        </w:rPr>
      </w:pPr>
      <w:r w:rsidRPr="00C45336">
        <w:rPr>
          <w:sz w:val="24"/>
          <w:szCs w:val="24"/>
        </w:rPr>
        <w:t>Andrée-Anne Stewart</w:t>
      </w:r>
      <w:r w:rsidRPr="00C45336">
        <w:rPr>
          <w:sz w:val="24"/>
          <w:szCs w:val="24"/>
        </w:rPr>
        <w:br/>
        <w:t xml:space="preserve">Responsable des relations avec les médias </w:t>
      </w:r>
      <w:r w:rsidRPr="00C45336">
        <w:rPr>
          <w:sz w:val="24"/>
          <w:szCs w:val="24"/>
        </w:rPr>
        <w:br/>
        <w:t>Direction des communications</w:t>
      </w:r>
      <w:r w:rsidRPr="00C45336">
        <w:rPr>
          <w:sz w:val="24"/>
          <w:szCs w:val="24"/>
        </w:rPr>
        <w:br/>
        <w:t>Université Laval</w:t>
      </w:r>
      <w:r w:rsidRPr="00C45336">
        <w:rPr>
          <w:sz w:val="24"/>
          <w:szCs w:val="24"/>
        </w:rPr>
        <w:br/>
        <w:t>T  418 656-3952</w:t>
      </w:r>
      <w:r w:rsidRPr="00C45336">
        <w:rPr>
          <w:sz w:val="24"/>
          <w:szCs w:val="24"/>
        </w:rPr>
        <w:br/>
        <w:t>C  418 254-3141</w:t>
      </w:r>
      <w:r w:rsidRPr="00C45336">
        <w:rPr>
          <w:sz w:val="24"/>
          <w:szCs w:val="24"/>
        </w:rPr>
        <w:br/>
      </w:r>
      <w:hyperlink r:id="rId13" w:history="1">
        <w:r w:rsidR="00C45336" w:rsidRPr="00434897">
          <w:rPr>
            <w:rStyle w:val="Lienhypertexte"/>
            <w:sz w:val="24"/>
            <w:szCs w:val="24"/>
          </w:rPr>
          <w:t>andree-anne.stewart@dc.ulaval.ca</w:t>
        </w:r>
      </w:hyperlink>
    </w:p>
    <w:p w14:paraId="6B0DDF7B" w14:textId="1EED8654" w:rsidR="00C45336" w:rsidRDefault="00C45336" w:rsidP="00C45336">
      <w:pPr>
        <w:rPr>
          <w:sz w:val="24"/>
          <w:szCs w:val="24"/>
        </w:rPr>
      </w:pPr>
    </w:p>
    <w:p w14:paraId="1947166A" w14:textId="20915594" w:rsidR="00FC1143" w:rsidRDefault="00FC1143" w:rsidP="00C45336">
      <w:pPr>
        <w:rPr>
          <w:sz w:val="24"/>
          <w:szCs w:val="24"/>
        </w:rPr>
      </w:pPr>
      <w:r>
        <w:rPr>
          <w:sz w:val="24"/>
          <w:szCs w:val="24"/>
        </w:rPr>
        <w:t xml:space="preserve">Inra service de presse : 01 42 75 91 86 ou </w:t>
      </w:r>
      <w:hyperlink r:id="rId14" w:history="1">
        <w:r w:rsidRPr="00D5299F">
          <w:rPr>
            <w:rStyle w:val="Lienhypertexte"/>
            <w:sz w:val="24"/>
            <w:szCs w:val="24"/>
          </w:rPr>
          <w:t>presse@inra.fr</w:t>
        </w:r>
      </w:hyperlink>
    </w:p>
    <w:p w14:paraId="5067F2AD" w14:textId="77777777" w:rsidR="00FC1143" w:rsidRPr="00C45336" w:rsidRDefault="00FC1143" w:rsidP="00C45336">
      <w:pPr>
        <w:rPr>
          <w:sz w:val="24"/>
          <w:szCs w:val="24"/>
        </w:rPr>
      </w:pPr>
    </w:p>
    <w:sectPr w:rsidR="00FC1143" w:rsidRPr="00C45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9C84A" w14:textId="77777777" w:rsidR="00FD15AB" w:rsidRDefault="00FD15AB" w:rsidP="00C45336">
      <w:pPr>
        <w:spacing w:after="0" w:line="240" w:lineRule="auto"/>
      </w:pPr>
      <w:r>
        <w:separator/>
      </w:r>
    </w:p>
  </w:endnote>
  <w:endnote w:type="continuationSeparator" w:id="0">
    <w:p w14:paraId="5FE7B14A" w14:textId="77777777" w:rsidR="00FD15AB" w:rsidRDefault="00FD15AB" w:rsidP="00C4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DFEC2" w14:textId="77777777" w:rsidR="00FD15AB" w:rsidRDefault="00FD15AB" w:rsidP="00C45336">
      <w:pPr>
        <w:spacing w:after="0" w:line="240" w:lineRule="auto"/>
      </w:pPr>
      <w:r>
        <w:separator/>
      </w:r>
    </w:p>
  </w:footnote>
  <w:footnote w:type="continuationSeparator" w:id="0">
    <w:p w14:paraId="72DF1C1B" w14:textId="77777777" w:rsidR="00FD15AB" w:rsidRDefault="00FD15AB" w:rsidP="00C45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33"/>
    <w:rsid w:val="000F63EA"/>
    <w:rsid w:val="00107EB5"/>
    <w:rsid w:val="0011260D"/>
    <w:rsid w:val="00112669"/>
    <w:rsid w:val="001262AF"/>
    <w:rsid w:val="001F108F"/>
    <w:rsid w:val="002B6131"/>
    <w:rsid w:val="002D5346"/>
    <w:rsid w:val="003102C5"/>
    <w:rsid w:val="0032692B"/>
    <w:rsid w:val="00370C58"/>
    <w:rsid w:val="00441EF5"/>
    <w:rsid w:val="00485365"/>
    <w:rsid w:val="004A32CC"/>
    <w:rsid w:val="005322C5"/>
    <w:rsid w:val="005B5833"/>
    <w:rsid w:val="00672049"/>
    <w:rsid w:val="0067555B"/>
    <w:rsid w:val="006F11C6"/>
    <w:rsid w:val="007537AD"/>
    <w:rsid w:val="00763627"/>
    <w:rsid w:val="00776910"/>
    <w:rsid w:val="00810F57"/>
    <w:rsid w:val="00817D94"/>
    <w:rsid w:val="00965174"/>
    <w:rsid w:val="009857F9"/>
    <w:rsid w:val="009971A3"/>
    <w:rsid w:val="009B4BD2"/>
    <w:rsid w:val="009F0437"/>
    <w:rsid w:val="00A17874"/>
    <w:rsid w:val="00BD3A70"/>
    <w:rsid w:val="00BF4F28"/>
    <w:rsid w:val="00C30E7E"/>
    <w:rsid w:val="00C37015"/>
    <w:rsid w:val="00C45336"/>
    <w:rsid w:val="00C82CED"/>
    <w:rsid w:val="00CB44D6"/>
    <w:rsid w:val="00CB50C9"/>
    <w:rsid w:val="00CE4970"/>
    <w:rsid w:val="00DA4268"/>
    <w:rsid w:val="00E3282C"/>
    <w:rsid w:val="00EC2122"/>
    <w:rsid w:val="00EC6493"/>
    <w:rsid w:val="00ED084A"/>
    <w:rsid w:val="00F31696"/>
    <w:rsid w:val="00F71EE8"/>
    <w:rsid w:val="00F81E8A"/>
    <w:rsid w:val="00FA5064"/>
    <w:rsid w:val="00FC1143"/>
    <w:rsid w:val="00FD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EB4A"/>
  <w15:chartTrackingRefBased/>
  <w15:docId w15:val="{F6B9FB6D-8974-4AEA-87EF-4B615463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2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260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1260D"/>
    <w:rPr>
      <w:color w:val="0563C1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651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517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517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51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5174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C453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5336"/>
  </w:style>
  <w:style w:type="paragraph" w:styleId="Pieddepage">
    <w:name w:val="footer"/>
    <w:basedOn w:val="Normal"/>
    <w:link w:val="PieddepageCar"/>
    <w:uiPriority w:val="99"/>
    <w:unhideWhenUsed/>
    <w:rsid w:val="00C453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5336"/>
  </w:style>
  <w:style w:type="character" w:styleId="Lienhypertextesuivivisit">
    <w:name w:val="FollowedHyperlink"/>
    <w:basedOn w:val="Policepardfaut"/>
    <w:uiPriority w:val="99"/>
    <w:semiHidden/>
    <w:unhideWhenUsed/>
    <w:rsid w:val="003269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3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ndree-anne.stewart@dc.ulaval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naf.ulaval.c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optinutribrain.ulaval.ca/les-equipes/umr-nutrineuro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ptinutribrain.ulaval.c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presse@inr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3894F-9018-4134-91BF-23F2B06F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Sonohat Sinoquet</dc:creator>
  <cp:keywords/>
  <dc:description/>
  <cp:lastModifiedBy>Corinne Joffre</cp:lastModifiedBy>
  <cp:revision>2</cp:revision>
  <dcterms:created xsi:type="dcterms:W3CDTF">2018-12-19T07:25:00Z</dcterms:created>
  <dcterms:modified xsi:type="dcterms:W3CDTF">2018-12-19T07:25:00Z</dcterms:modified>
</cp:coreProperties>
</file>